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7E" w:rsidRPr="00562C7E" w:rsidRDefault="00562C7E" w:rsidP="00562C7E">
      <w:pPr>
        <w:shd w:val="clear" w:color="auto" w:fill="FFFFFF"/>
        <w:spacing w:before="0" w:beforeAutospacing="0" w:after="120" w:afterAutospacing="0" w:line="240" w:lineRule="auto"/>
        <w:ind w:left="0"/>
        <w:outlineLvl w:val="1"/>
        <w:rPr>
          <w:rFonts w:ascii="Arial" w:eastAsia="Times New Roman" w:hAnsi="Arial" w:cs="Arial"/>
          <w:b/>
          <w:bCs/>
          <w:color w:val="00528C"/>
          <w:sz w:val="48"/>
          <w:szCs w:val="48"/>
          <w:lang w:eastAsia="sk-SK"/>
        </w:rPr>
      </w:pPr>
      <w:r w:rsidRPr="00562C7E">
        <w:rPr>
          <w:rFonts w:ascii="Arial" w:eastAsia="Times New Roman" w:hAnsi="Arial" w:cs="Arial"/>
          <w:b/>
          <w:bCs/>
          <w:color w:val="00528C"/>
          <w:sz w:val="48"/>
          <w:szCs w:val="48"/>
          <w:lang w:eastAsia="sk-SK"/>
        </w:rPr>
        <w:t>Vystavenie druhopisu rodného (sobášneho) úmrtného listu</w:t>
      </w:r>
    </w:p>
    <w:p w:rsidR="00562C7E" w:rsidRPr="00562C7E" w:rsidRDefault="00562C7E" w:rsidP="00562C7E">
      <w:pPr>
        <w:shd w:val="clear" w:color="auto" w:fill="FFFFFF"/>
        <w:spacing w:before="0" w:beforeAutospacing="0" w:after="158" w:afterAutospacing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  <w:r w:rsidRPr="00562C7E">
        <w:rPr>
          <w:rFonts w:ascii="Arial" w:eastAsia="Times New Roman" w:hAnsi="Arial" w:cs="Arial"/>
          <w:color w:val="333333"/>
          <w:sz w:val="23"/>
          <w:szCs w:val="23"/>
          <w:lang w:eastAsia="sk-SK"/>
        </w:rPr>
        <w:t> </w:t>
      </w:r>
    </w:p>
    <w:p w:rsidR="00562C7E" w:rsidRPr="00562C7E" w:rsidRDefault="00562C7E" w:rsidP="00562C7E">
      <w:pPr>
        <w:shd w:val="clear" w:color="auto" w:fill="FFFFFF"/>
        <w:spacing w:before="0" w:beforeAutospacing="0" w:after="158" w:afterAutospacing="0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  <w:r w:rsidRPr="00562C7E">
        <w:rPr>
          <w:rFonts w:ascii="Arial" w:eastAsia="Times New Roman" w:hAnsi="Arial" w:cs="Arial"/>
          <w:color w:val="333333"/>
          <w:sz w:val="23"/>
          <w:szCs w:val="23"/>
          <w:lang w:eastAsia="sk-SK"/>
        </w:rPr>
        <w:t>Občan môže požiadať o vystavenie druhopisu matričných dokladov (rodného listu, sobášneho listu, úmrtného listu) ktoré sa týkajú jeho, alebo člena jeho rodiny na príslušnej matrike, ktorá vystavila prvopis dokladu.</w:t>
      </w:r>
    </w:p>
    <w:tbl>
      <w:tblPr>
        <w:tblW w:w="9000" w:type="dxa"/>
        <w:tblBorders>
          <w:top w:val="outset" w:sz="6" w:space="0" w:color="A2A2A2"/>
          <w:left w:val="outset" w:sz="6" w:space="0" w:color="A2A2A2"/>
          <w:bottom w:val="outset" w:sz="6" w:space="0" w:color="A2A2A2"/>
          <w:right w:val="outset" w:sz="6" w:space="0" w:color="A2A2A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4"/>
        <w:gridCol w:w="1737"/>
        <w:gridCol w:w="5019"/>
      </w:tblGrid>
      <w:tr w:rsidR="00562C7E" w:rsidRPr="00562C7E" w:rsidTr="00562C7E">
        <w:tc>
          <w:tcPr>
            <w:tcW w:w="1980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2C7E" w:rsidRPr="00562C7E" w:rsidRDefault="00562C7E" w:rsidP="00562C7E">
            <w:pPr>
              <w:spacing w:before="0" w:beforeAutospacing="0" w:after="158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</w:pPr>
            <w:r w:rsidRPr="00562C7E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sk-SK"/>
              </w:rPr>
              <w:t>Potrebné doklady</w:t>
            </w:r>
          </w:p>
        </w:tc>
        <w:tc>
          <w:tcPr>
            <w:tcW w:w="1770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2C7E" w:rsidRPr="00562C7E" w:rsidRDefault="00562C7E" w:rsidP="00562C7E">
            <w:pPr>
              <w:spacing w:before="0" w:beforeAutospacing="0" w:after="158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</w:pPr>
            <w:r w:rsidRPr="00562C7E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sk-SK"/>
              </w:rPr>
              <w:t>Doba vybavenia</w:t>
            </w:r>
          </w:p>
        </w:tc>
        <w:tc>
          <w:tcPr>
            <w:tcW w:w="5235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2C7E" w:rsidRPr="00562C7E" w:rsidRDefault="00562C7E" w:rsidP="00562C7E">
            <w:pPr>
              <w:spacing w:before="0" w:beforeAutospacing="0" w:after="158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</w:pPr>
            <w:r w:rsidRPr="00562C7E">
              <w:rPr>
                <w:rFonts w:ascii="Arial" w:eastAsia="Times New Roman" w:hAnsi="Arial" w:cs="Arial"/>
                <w:b/>
                <w:bCs/>
                <w:color w:val="333333"/>
                <w:sz w:val="23"/>
                <w:lang w:eastAsia="sk-SK"/>
              </w:rPr>
              <w:t>Poplatok</w:t>
            </w:r>
          </w:p>
        </w:tc>
      </w:tr>
      <w:tr w:rsidR="00562C7E" w:rsidRPr="00562C7E" w:rsidTr="00562C7E">
        <w:tc>
          <w:tcPr>
            <w:tcW w:w="1980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2C7E" w:rsidRPr="00562C7E" w:rsidRDefault="00562C7E" w:rsidP="00562C7E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</w:pPr>
            <w:r w:rsidRPr="00562C7E"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  <w:t>Občiansky preukaz</w:t>
            </w:r>
          </w:p>
        </w:tc>
        <w:tc>
          <w:tcPr>
            <w:tcW w:w="1770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2C7E" w:rsidRPr="00562C7E" w:rsidRDefault="00562C7E" w:rsidP="00562C7E">
            <w:pPr>
              <w:spacing w:before="0" w:beforeAutospacing="0" w:after="158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</w:pPr>
            <w:r w:rsidRPr="00562C7E"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  <w:t>na počkanie</w:t>
            </w:r>
          </w:p>
        </w:tc>
        <w:tc>
          <w:tcPr>
            <w:tcW w:w="5235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2C7E" w:rsidRPr="00562C7E" w:rsidRDefault="00562C7E" w:rsidP="00562C7E">
            <w:pPr>
              <w:spacing w:before="0" w:beforeAutospacing="0" w:after="158" w:afterAutospacing="0" w:line="240" w:lineRule="auto"/>
              <w:ind w:left="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</w:pPr>
            <w:r w:rsidRPr="00562C7E"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  <w:t>poplatok 5€, platí sa v hotovosti na matričnom úrade</w:t>
            </w:r>
          </w:p>
        </w:tc>
      </w:tr>
    </w:tbl>
    <w:p w:rsidR="001053E5" w:rsidRDefault="001053E5"/>
    <w:sectPr w:rsidR="001053E5" w:rsidSect="0010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31737"/>
    <w:multiLevelType w:val="multilevel"/>
    <w:tmpl w:val="9D0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2C7E"/>
    <w:rsid w:val="001053E5"/>
    <w:rsid w:val="001074BC"/>
    <w:rsid w:val="00562C7E"/>
    <w:rsid w:val="00C4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before="100" w:beforeAutospacing="1" w:after="100" w:afterAutospacing="1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53E5"/>
  </w:style>
  <w:style w:type="paragraph" w:styleId="Nadpis2">
    <w:name w:val="heading 2"/>
    <w:basedOn w:val="Normlny"/>
    <w:link w:val="Nadpis2Char"/>
    <w:uiPriority w:val="9"/>
    <w:qFormat/>
    <w:rsid w:val="00562C7E"/>
    <w:pPr>
      <w:spacing w:line="240" w:lineRule="auto"/>
      <w:ind w:left="0"/>
      <w:outlineLvl w:val="1"/>
    </w:pPr>
    <w:rPr>
      <w:rFonts w:eastAsia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62C7E"/>
    <w:rPr>
      <w:rFonts w:eastAsia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562C7E"/>
    <w:pPr>
      <w:spacing w:line="240" w:lineRule="auto"/>
      <w:ind w:left="0"/>
    </w:pPr>
    <w:rPr>
      <w:rFonts w:eastAsia="Times New Roman"/>
      <w:lang w:eastAsia="sk-SK"/>
    </w:rPr>
  </w:style>
  <w:style w:type="character" w:styleId="Siln">
    <w:name w:val="Strong"/>
    <w:basedOn w:val="Predvolenpsmoodseku"/>
    <w:uiPriority w:val="22"/>
    <w:qFormat/>
    <w:rsid w:val="00562C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2022-01-25T07:55:00Z</dcterms:created>
  <dcterms:modified xsi:type="dcterms:W3CDTF">2022-01-25T07:55:00Z</dcterms:modified>
</cp:coreProperties>
</file>